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025" w:rsidRPr="00670D15" w:rsidRDefault="001C473D" w:rsidP="00670D15">
      <w:pPr>
        <w:pStyle w:val="Title"/>
        <w:jc w:val="center"/>
        <w:rPr>
          <w:b/>
          <w:u w:val="single"/>
        </w:rPr>
      </w:pPr>
      <w:r w:rsidRPr="00670D15">
        <w:rPr>
          <w:b/>
          <w:u w:val="single"/>
        </w:rPr>
        <w:t>Dakota Place Rental Rules</w:t>
      </w:r>
    </w:p>
    <w:p w:rsidR="001C473D" w:rsidRPr="00670D15" w:rsidRDefault="001C473D" w:rsidP="00670D15">
      <w:pPr>
        <w:jc w:val="center"/>
        <w:rPr>
          <w:rFonts w:ascii="Times New Roman" w:hAnsi="Times New Roman" w:cs="Times New Roman"/>
          <w:sz w:val="28"/>
          <w:szCs w:val="28"/>
        </w:rPr>
      </w:pPr>
      <w:r w:rsidRPr="00670D15">
        <w:rPr>
          <w:rFonts w:ascii="Times New Roman" w:hAnsi="Times New Roman" w:cs="Times New Roman"/>
          <w:sz w:val="28"/>
          <w:szCs w:val="28"/>
        </w:rPr>
        <w:t>Have a safe, enjoyable event here at Dakota Place and please familiarize yourself and your guests with the building rules.</w:t>
      </w:r>
    </w:p>
    <w:p w:rsidR="00670D15" w:rsidRPr="00670D15" w:rsidRDefault="00670D15" w:rsidP="00670D15">
      <w:pPr>
        <w:jc w:val="center"/>
        <w:rPr>
          <w:rFonts w:ascii="Times New Roman" w:hAnsi="Times New Roman" w:cs="Times New Roman"/>
          <w:sz w:val="16"/>
          <w:szCs w:val="16"/>
        </w:rPr>
      </w:pPr>
    </w:p>
    <w:p w:rsidR="001C473D" w:rsidRPr="00670D15" w:rsidRDefault="001C473D" w:rsidP="00670D15">
      <w:pPr>
        <w:pStyle w:val="ListParagraph"/>
        <w:numPr>
          <w:ilvl w:val="0"/>
          <w:numId w:val="1"/>
        </w:numPr>
        <w:spacing w:line="360" w:lineRule="auto"/>
        <w:jc w:val="center"/>
        <w:rPr>
          <w:rFonts w:ascii="Times New Roman" w:hAnsi="Times New Roman" w:cs="Times New Roman"/>
          <w:sz w:val="28"/>
          <w:szCs w:val="28"/>
        </w:rPr>
      </w:pPr>
      <w:r w:rsidRPr="00670D15">
        <w:rPr>
          <w:rFonts w:ascii="Times New Roman" w:hAnsi="Times New Roman" w:cs="Times New Roman"/>
          <w:sz w:val="28"/>
          <w:szCs w:val="28"/>
        </w:rPr>
        <w:t>Use tables and chairs as directed indoors only. They are not allowed outside.</w:t>
      </w:r>
    </w:p>
    <w:p w:rsidR="001C473D" w:rsidRPr="00670D15" w:rsidRDefault="001C473D" w:rsidP="00670D15">
      <w:pPr>
        <w:pStyle w:val="ListParagraph"/>
        <w:numPr>
          <w:ilvl w:val="0"/>
          <w:numId w:val="1"/>
        </w:numPr>
        <w:spacing w:line="360" w:lineRule="auto"/>
        <w:jc w:val="center"/>
        <w:rPr>
          <w:rFonts w:ascii="Times New Roman" w:hAnsi="Times New Roman" w:cs="Times New Roman"/>
          <w:sz w:val="28"/>
          <w:szCs w:val="28"/>
        </w:rPr>
      </w:pPr>
      <w:r w:rsidRPr="00670D15">
        <w:rPr>
          <w:rFonts w:ascii="Times New Roman" w:hAnsi="Times New Roman" w:cs="Times New Roman"/>
          <w:sz w:val="28"/>
          <w:szCs w:val="28"/>
        </w:rPr>
        <w:t>Any chairs or tables on the patio must have protective rubber “feet”.</w:t>
      </w:r>
    </w:p>
    <w:p w:rsidR="001C473D" w:rsidRPr="00670D15" w:rsidRDefault="001C473D" w:rsidP="00670D15">
      <w:pPr>
        <w:pStyle w:val="ListParagraph"/>
        <w:numPr>
          <w:ilvl w:val="0"/>
          <w:numId w:val="1"/>
        </w:numPr>
        <w:spacing w:line="360" w:lineRule="auto"/>
        <w:jc w:val="center"/>
        <w:rPr>
          <w:rFonts w:ascii="Times New Roman" w:hAnsi="Times New Roman" w:cs="Times New Roman"/>
          <w:sz w:val="28"/>
          <w:szCs w:val="28"/>
        </w:rPr>
      </w:pPr>
      <w:r w:rsidRPr="00670D15">
        <w:rPr>
          <w:rFonts w:ascii="Times New Roman" w:hAnsi="Times New Roman" w:cs="Times New Roman"/>
          <w:sz w:val="28"/>
          <w:szCs w:val="28"/>
        </w:rPr>
        <w:t>Please scheduled any planned outdoor use (patio or park) with our schedulers in advance. A separate permit is required for an outdoor ceremony and will be issued for no longer than three hours of outdoor use.</w:t>
      </w:r>
    </w:p>
    <w:p w:rsidR="001C473D" w:rsidRPr="00670D15" w:rsidRDefault="001C473D" w:rsidP="00670D15">
      <w:pPr>
        <w:pStyle w:val="ListParagraph"/>
        <w:numPr>
          <w:ilvl w:val="0"/>
          <w:numId w:val="1"/>
        </w:numPr>
        <w:spacing w:line="360" w:lineRule="auto"/>
        <w:jc w:val="center"/>
        <w:rPr>
          <w:rFonts w:ascii="Times New Roman" w:hAnsi="Times New Roman" w:cs="Times New Roman"/>
          <w:sz w:val="28"/>
          <w:szCs w:val="28"/>
        </w:rPr>
      </w:pPr>
      <w:r w:rsidRPr="00670D15">
        <w:rPr>
          <w:rFonts w:ascii="Times New Roman" w:hAnsi="Times New Roman" w:cs="Times New Roman"/>
          <w:sz w:val="28"/>
          <w:szCs w:val="28"/>
        </w:rPr>
        <w:t>No amplified music outdoors – acoustic music only not to exceed two hours play time.</w:t>
      </w:r>
    </w:p>
    <w:p w:rsidR="001C473D" w:rsidRPr="00670D15" w:rsidRDefault="001C473D" w:rsidP="00670D15">
      <w:pPr>
        <w:pStyle w:val="ListParagraph"/>
        <w:numPr>
          <w:ilvl w:val="0"/>
          <w:numId w:val="1"/>
        </w:numPr>
        <w:spacing w:line="360" w:lineRule="auto"/>
        <w:jc w:val="center"/>
        <w:rPr>
          <w:rFonts w:ascii="Times New Roman" w:hAnsi="Times New Roman" w:cs="Times New Roman"/>
          <w:sz w:val="28"/>
          <w:szCs w:val="28"/>
        </w:rPr>
      </w:pPr>
      <w:r w:rsidRPr="00670D15">
        <w:rPr>
          <w:rFonts w:ascii="Times New Roman" w:hAnsi="Times New Roman" w:cs="Times New Roman"/>
          <w:sz w:val="28"/>
          <w:szCs w:val="28"/>
        </w:rPr>
        <w:t>Enjoy dancing and amplified/DJ music indoors only. Music must end by 10:00pm and must be kept at a reasonable volume to not be heard loudly outside the building.</w:t>
      </w:r>
    </w:p>
    <w:p w:rsidR="001C473D" w:rsidRPr="00670D15" w:rsidRDefault="001C473D" w:rsidP="00670D15">
      <w:pPr>
        <w:pStyle w:val="ListParagraph"/>
        <w:numPr>
          <w:ilvl w:val="0"/>
          <w:numId w:val="1"/>
        </w:numPr>
        <w:spacing w:line="360" w:lineRule="auto"/>
        <w:jc w:val="center"/>
        <w:rPr>
          <w:rFonts w:ascii="Times New Roman" w:hAnsi="Times New Roman" w:cs="Times New Roman"/>
          <w:sz w:val="28"/>
          <w:szCs w:val="28"/>
        </w:rPr>
      </w:pPr>
      <w:r w:rsidRPr="00670D15">
        <w:rPr>
          <w:rFonts w:ascii="Times New Roman" w:hAnsi="Times New Roman" w:cs="Times New Roman"/>
          <w:sz w:val="28"/>
          <w:szCs w:val="28"/>
        </w:rPr>
        <w:t>No alcoholic beverages are allowed</w:t>
      </w:r>
      <w:r w:rsidR="004A284C" w:rsidRPr="00670D15">
        <w:rPr>
          <w:rFonts w:ascii="Times New Roman" w:hAnsi="Times New Roman" w:cs="Times New Roman"/>
          <w:sz w:val="28"/>
          <w:szCs w:val="28"/>
        </w:rPr>
        <w:t xml:space="preserve"> outside the building at any time.</w:t>
      </w:r>
    </w:p>
    <w:p w:rsidR="004A284C" w:rsidRPr="00670D15" w:rsidRDefault="004A284C" w:rsidP="00670D15">
      <w:pPr>
        <w:pStyle w:val="ListParagraph"/>
        <w:numPr>
          <w:ilvl w:val="0"/>
          <w:numId w:val="1"/>
        </w:numPr>
        <w:spacing w:line="360" w:lineRule="auto"/>
        <w:jc w:val="center"/>
        <w:rPr>
          <w:rFonts w:ascii="Times New Roman" w:hAnsi="Times New Roman" w:cs="Times New Roman"/>
          <w:sz w:val="28"/>
          <w:szCs w:val="28"/>
        </w:rPr>
      </w:pPr>
      <w:r w:rsidRPr="00670D15">
        <w:rPr>
          <w:rFonts w:ascii="Times New Roman" w:hAnsi="Times New Roman" w:cs="Times New Roman"/>
          <w:sz w:val="28"/>
          <w:szCs w:val="28"/>
        </w:rPr>
        <w:t>Please do not load and unload or park any vehicles in the alley.</w:t>
      </w:r>
    </w:p>
    <w:p w:rsidR="004A284C" w:rsidRPr="00670D15" w:rsidRDefault="004A284C" w:rsidP="00670D15">
      <w:pPr>
        <w:pStyle w:val="ListParagraph"/>
        <w:numPr>
          <w:ilvl w:val="0"/>
          <w:numId w:val="1"/>
        </w:numPr>
        <w:spacing w:line="360" w:lineRule="auto"/>
        <w:jc w:val="center"/>
        <w:rPr>
          <w:rFonts w:ascii="Times New Roman" w:hAnsi="Times New Roman" w:cs="Times New Roman"/>
          <w:sz w:val="28"/>
          <w:szCs w:val="28"/>
        </w:rPr>
      </w:pPr>
      <w:r w:rsidRPr="00670D15">
        <w:rPr>
          <w:rFonts w:ascii="Times New Roman" w:hAnsi="Times New Roman" w:cs="Times New Roman"/>
          <w:sz w:val="28"/>
          <w:szCs w:val="28"/>
        </w:rPr>
        <w:t>No driving on our patio – staff may not remove the bollard.</w:t>
      </w:r>
    </w:p>
    <w:p w:rsidR="004A284C" w:rsidRPr="00670D15" w:rsidRDefault="004A284C" w:rsidP="00670D15">
      <w:pPr>
        <w:pStyle w:val="ListParagraph"/>
        <w:numPr>
          <w:ilvl w:val="0"/>
          <w:numId w:val="1"/>
        </w:numPr>
        <w:spacing w:line="360" w:lineRule="auto"/>
        <w:jc w:val="center"/>
        <w:rPr>
          <w:rFonts w:ascii="Times New Roman" w:hAnsi="Times New Roman" w:cs="Times New Roman"/>
          <w:sz w:val="28"/>
          <w:szCs w:val="28"/>
        </w:rPr>
      </w:pPr>
      <w:r w:rsidRPr="00670D15">
        <w:rPr>
          <w:rFonts w:ascii="Times New Roman" w:hAnsi="Times New Roman" w:cs="Times New Roman"/>
          <w:sz w:val="28"/>
          <w:szCs w:val="28"/>
        </w:rPr>
        <w:t>Please do not use any tape other than blue painters masking tape on the walls.</w:t>
      </w:r>
    </w:p>
    <w:p w:rsidR="004A284C" w:rsidRPr="00670D15" w:rsidRDefault="00670D15" w:rsidP="00670D15">
      <w:pPr>
        <w:pStyle w:val="ListParagraph"/>
        <w:numPr>
          <w:ilvl w:val="0"/>
          <w:numId w:val="1"/>
        </w:num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A284C" w:rsidRPr="00670D15">
        <w:rPr>
          <w:rFonts w:ascii="Times New Roman" w:hAnsi="Times New Roman" w:cs="Times New Roman"/>
          <w:sz w:val="28"/>
          <w:szCs w:val="28"/>
        </w:rPr>
        <w:t>Please do not use nails or push pins/tacks in the walls.</w:t>
      </w:r>
    </w:p>
    <w:p w:rsidR="004A284C" w:rsidRPr="00670D15" w:rsidRDefault="00670D15" w:rsidP="00670D15">
      <w:pPr>
        <w:pStyle w:val="ListParagraph"/>
        <w:numPr>
          <w:ilvl w:val="0"/>
          <w:numId w:val="1"/>
        </w:num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A284C" w:rsidRPr="00670D15">
        <w:rPr>
          <w:rFonts w:ascii="Times New Roman" w:hAnsi="Times New Roman" w:cs="Times New Roman"/>
          <w:sz w:val="28"/>
          <w:szCs w:val="28"/>
        </w:rPr>
        <w:t>No glitter is allowed in the facility as décor.</w:t>
      </w:r>
    </w:p>
    <w:p w:rsidR="004A284C" w:rsidRPr="00670D15" w:rsidRDefault="004A284C" w:rsidP="00670D15">
      <w:pPr>
        <w:pStyle w:val="ListParagraph"/>
        <w:numPr>
          <w:ilvl w:val="0"/>
          <w:numId w:val="1"/>
        </w:numPr>
        <w:spacing w:line="360" w:lineRule="auto"/>
        <w:jc w:val="center"/>
        <w:rPr>
          <w:rFonts w:ascii="Times New Roman" w:hAnsi="Times New Roman" w:cs="Times New Roman"/>
          <w:sz w:val="28"/>
          <w:szCs w:val="28"/>
        </w:rPr>
      </w:pPr>
      <w:r w:rsidRPr="00670D15">
        <w:rPr>
          <w:rFonts w:ascii="Times New Roman" w:hAnsi="Times New Roman" w:cs="Times New Roman"/>
          <w:sz w:val="28"/>
          <w:szCs w:val="28"/>
        </w:rPr>
        <w:t xml:space="preserve"> </w:t>
      </w:r>
      <w:r w:rsidR="00670D15">
        <w:rPr>
          <w:rFonts w:ascii="Times New Roman" w:hAnsi="Times New Roman" w:cs="Times New Roman"/>
          <w:sz w:val="28"/>
          <w:szCs w:val="28"/>
        </w:rPr>
        <w:t xml:space="preserve"> </w:t>
      </w:r>
      <w:r w:rsidRPr="00670D15">
        <w:rPr>
          <w:rFonts w:ascii="Times New Roman" w:hAnsi="Times New Roman" w:cs="Times New Roman"/>
          <w:sz w:val="28"/>
          <w:szCs w:val="28"/>
        </w:rPr>
        <w:t>No helium balloons are allowed</w:t>
      </w:r>
      <w:r w:rsidR="00081408" w:rsidRPr="00670D15">
        <w:rPr>
          <w:rFonts w:ascii="Times New Roman" w:hAnsi="Times New Roman" w:cs="Times New Roman"/>
          <w:sz w:val="28"/>
          <w:szCs w:val="28"/>
        </w:rPr>
        <w:t xml:space="preserve"> in the facility as décor.</w:t>
      </w:r>
    </w:p>
    <w:p w:rsidR="00081408" w:rsidRPr="00670D15" w:rsidRDefault="00670D15" w:rsidP="00670D15">
      <w:pPr>
        <w:pStyle w:val="ListParagraph"/>
        <w:numPr>
          <w:ilvl w:val="0"/>
          <w:numId w:val="1"/>
        </w:num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B7A33" w:rsidRPr="00670D15">
        <w:rPr>
          <w:rFonts w:ascii="Times New Roman" w:hAnsi="Times New Roman" w:cs="Times New Roman"/>
          <w:sz w:val="28"/>
          <w:szCs w:val="28"/>
        </w:rPr>
        <w:t xml:space="preserve"> Do not allow beverage tubs or kegs to sweat on the floor or other surfaces.</w:t>
      </w:r>
    </w:p>
    <w:p w:rsidR="002B7A33" w:rsidRPr="00670D15" w:rsidRDefault="002B7A33" w:rsidP="00670D15">
      <w:pPr>
        <w:pStyle w:val="ListParagraph"/>
        <w:numPr>
          <w:ilvl w:val="0"/>
          <w:numId w:val="1"/>
        </w:numPr>
        <w:spacing w:line="360" w:lineRule="auto"/>
        <w:jc w:val="center"/>
        <w:rPr>
          <w:rFonts w:ascii="Times New Roman" w:hAnsi="Times New Roman" w:cs="Times New Roman"/>
          <w:sz w:val="28"/>
          <w:szCs w:val="28"/>
        </w:rPr>
      </w:pPr>
      <w:r w:rsidRPr="00670D15">
        <w:rPr>
          <w:rFonts w:ascii="Times New Roman" w:hAnsi="Times New Roman" w:cs="Times New Roman"/>
          <w:sz w:val="28"/>
          <w:szCs w:val="28"/>
        </w:rPr>
        <w:t xml:space="preserve"> Tea light or votive candles are allowed in votives. NO OTHER candle types are allowed.</w:t>
      </w:r>
    </w:p>
    <w:p w:rsidR="002B7A33" w:rsidRPr="00670D15" w:rsidRDefault="002B7A33" w:rsidP="00670D15">
      <w:pPr>
        <w:pStyle w:val="ListParagraph"/>
        <w:numPr>
          <w:ilvl w:val="0"/>
          <w:numId w:val="1"/>
        </w:numPr>
        <w:spacing w:line="360" w:lineRule="auto"/>
        <w:jc w:val="center"/>
        <w:rPr>
          <w:rFonts w:ascii="Times New Roman" w:hAnsi="Times New Roman" w:cs="Times New Roman"/>
          <w:sz w:val="28"/>
          <w:szCs w:val="28"/>
        </w:rPr>
      </w:pPr>
      <w:r w:rsidRPr="00670D15">
        <w:rPr>
          <w:rFonts w:ascii="Times New Roman" w:hAnsi="Times New Roman" w:cs="Times New Roman"/>
          <w:sz w:val="28"/>
          <w:szCs w:val="28"/>
        </w:rPr>
        <w:t xml:space="preserve"> </w:t>
      </w:r>
      <w:r w:rsidR="00670D15">
        <w:rPr>
          <w:rFonts w:ascii="Times New Roman" w:hAnsi="Times New Roman" w:cs="Times New Roman"/>
          <w:sz w:val="28"/>
          <w:szCs w:val="28"/>
        </w:rPr>
        <w:t xml:space="preserve"> </w:t>
      </w:r>
      <w:r w:rsidRPr="00670D15">
        <w:rPr>
          <w:rFonts w:ascii="Times New Roman" w:hAnsi="Times New Roman" w:cs="Times New Roman"/>
          <w:sz w:val="28"/>
          <w:szCs w:val="28"/>
        </w:rPr>
        <w:t xml:space="preserve">Do not remove the A/V cables from the building. </w:t>
      </w:r>
    </w:p>
    <w:p w:rsidR="002B7A33" w:rsidRPr="00670D15" w:rsidRDefault="002B7A33" w:rsidP="002B7A33">
      <w:pPr>
        <w:jc w:val="center"/>
        <w:rPr>
          <w:sz w:val="20"/>
          <w:szCs w:val="20"/>
        </w:rPr>
      </w:pPr>
      <w:bookmarkStart w:id="0" w:name="_GoBack"/>
      <w:bookmarkEnd w:id="0"/>
    </w:p>
    <w:p w:rsidR="00670D15" w:rsidRPr="00670D15" w:rsidRDefault="002B7A33" w:rsidP="00670D15">
      <w:pPr>
        <w:jc w:val="center"/>
        <w:rPr>
          <w:rFonts w:ascii="Times New Roman" w:hAnsi="Times New Roman" w:cs="Times New Roman"/>
          <w:b/>
          <w:color w:val="0070C0"/>
          <w:sz w:val="24"/>
          <w:szCs w:val="24"/>
        </w:rPr>
      </w:pPr>
      <w:r w:rsidRPr="00670D15">
        <w:rPr>
          <w:rFonts w:ascii="Times New Roman" w:hAnsi="Times New Roman" w:cs="Times New Roman"/>
          <w:b/>
          <w:color w:val="0070C0"/>
          <w:sz w:val="24"/>
          <w:szCs w:val="24"/>
        </w:rPr>
        <w:t>These rules are in place for everyone’s enjoyment of the building and to respect our neighbor’s comfort here in the community. Any damage to the building will be withheld from damage deposits.</w:t>
      </w:r>
    </w:p>
    <w:p w:rsidR="00954025" w:rsidRDefault="00670D15" w:rsidP="00670D15">
      <w:pPr>
        <w:jc w:val="center"/>
        <w:rPr>
          <w:sz w:val="24"/>
          <w:szCs w:val="24"/>
        </w:rPr>
      </w:pPr>
      <w:r w:rsidRPr="00954025">
        <w:rPr>
          <w:noProof/>
          <w:sz w:val="24"/>
          <w:szCs w:val="24"/>
        </w:rPr>
        <w:drawing>
          <wp:inline distT="0" distB="0" distL="0" distR="0" wp14:anchorId="201E7DDA" wp14:editId="4CCECA98">
            <wp:extent cx="4152900" cy="106075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5694" cy="1069133"/>
                    </a:xfrm>
                    <a:prstGeom prst="rect">
                      <a:avLst/>
                    </a:prstGeom>
                    <a:noFill/>
                    <a:ln>
                      <a:noFill/>
                    </a:ln>
                  </pic:spPr>
                </pic:pic>
              </a:graphicData>
            </a:graphic>
          </wp:inline>
        </w:drawing>
      </w:r>
    </w:p>
    <w:sectPr w:rsidR="00954025" w:rsidSect="001C47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04AB8"/>
    <w:multiLevelType w:val="hybridMultilevel"/>
    <w:tmpl w:val="DAC0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3D"/>
    <w:rsid w:val="00081408"/>
    <w:rsid w:val="001C473D"/>
    <w:rsid w:val="002B7A33"/>
    <w:rsid w:val="004A284C"/>
    <w:rsid w:val="00670D15"/>
    <w:rsid w:val="008A6899"/>
    <w:rsid w:val="00954025"/>
    <w:rsid w:val="00DE5A1A"/>
    <w:rsid w:val="00DE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F238"/>
  <w15:chartTrackingRefBased/>
  <w15:docId w15:val="{1B0248A9-6EEA-4A0D-94A7-2A2C6AD7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47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73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C4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 Kelly</dc:creator>
  <cp:keywords/>
  <dc:description/>
  <cp:lastModifiedBy>Bergquist, Carl</cp:lastModifiedBy>
  <cp:revision>2</cp:revision>
  <dcterms:created xsi:type="dcterms:W3CDTF">2018-07-16T20:35:00Z</dcterms:created>
  <dcterms:modified xsi:type="dcterms:W3CDTF">2018-07-16T20:35:00Z</dcterms:modified>
</cp:coreProperties>
</file>